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BE1" w:rsidRPr="00057CAA" w:rsidRDefault="004A6BE1" w:rsidP="004A6BE1">
      <w:pPr>
        <w:jc w:val="center"/>
        <w:rPr>
          <w:rFonts w:asciiTheme="majorHAnsi" w:eastAsia="Calibri" w:hAnsiTheme="majorHAnsi" w:cstheme="majorHAnsi"/>
          <w:b/>
          <w:sz w:val="24"/>
          <w:szCs w:val="24"/>
        </w:rPr>
      </w:pPr>
      <w:r w:rsidRPr="00057CAA">
        <w:rPr>
          <w:rFonts w:asciiTheme="majorHAnsi" w:eastAsia="Calibri" w:hAnsiTheme="majorHAnsi" w:cstheme="majorHAnsi"/>
          <w:b/>
          <w:sz w:val="24"/>
          <w:szCs w:val="24"/>
        </w:rPr>
        <w:t>ANEXO I</w:t>
      </w:r>
    </w:p>
    <w:p w:rsidR="004A6BE1" w:rsidRDefault="004A6BE1" w:rsidP="004A6BE1">
      <w:pPr>
        <w:jc w:val="center"/>
        <w:rPr>
          <w:rFonts w:asciiTheme="majorHAnsi" w:eastAsia="Calibri" w:hAnsiTheme="majorHAnsi" w:cstheme="majorHAnsi"/>
          <w:b/>
          <w:sz w:val="24"/>
          <w:szCs w:val="24"/>
        </w:rPr>
      </w:pPr>
      <w:r w:rsidRPr="00D12BB4">
        <w:rPr>
          <w:rFonts w:asciiTheme="majorHAnsi" w:eastAsia="Calibri" w:hAnsiTheme="majorHAnsi" w:cstheme="majorHAnsi"/>
          <w:b/>
          <w:sz w:val="24"/>
          <w:szCs w:val="24"/>
        </w:rPr>
        <w:t>MODELO DE DECLARACIÓN RESPONSABLE</w:t>
      </w:r>
    </w:p>
    <w:p w:rsidR="004A6BE1" w:rsidRDefault="004A6BE1" w:rsidP="004A6BE1">
      <w:pPr>
        <w:jc w:val="center"/>
        <w:rPr>
          <w:rFonts w:asciiTheme="majorHAnsi" w:eastAsia="Calibri" w:hAnsiTheme="majorHAnsi" w:cstheme="majorHAnsi"/>
          <w:b/>
          <w:sz w:val="24"/>
          <w:szCs w:val="24"/>
        </w:rPr>
      </w:pPr>
      <w:r w:rsidRPr="002F545F">
        <w:rPr>
          <w:rFonts w:asciiTheme="majorHAnsi" w:eastAsia="Calibri" w:hAnsiTheme="majorHAnsi" w:cstheme="majorHAnsi"/>
          <w:b/>
          <w:sz w:val="24"/>
          <w:szCs w:val="24"/>
        </w:rPr>
        <w:t xml:space="preserve">Colaboradores extraordinarios </w:t>
      </w:r>
      <w:r>
        <w:rPr>
          <w:rFonts w:asciiTheme="majorHAnsi" w:eastAsia="Calibri" w:hAnsiTheme="majorHAnsi" w:cstheme="majorHAnsi"/>
          <w:b/>
          <w:sz w:val="24"/>
          <w:szCs w:val="24"/>
        </w:rPr>
        <w:t>académicos</w:t>
      </w:r>
    </w:p>
    <w:p w:rsidR="004A6BE1" w:rsidRDefault="004A6BE1" w:rsidP="004A6BE1">
      <w:pPr>
        <w:ind w:left="3540"/>
        <w:jc w:val="both"/>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En Zaragoza, a ___ de _____________ </w:t>
      </w:r>
      <w:proofErr w:type="spellStart"/>
      <w:r>
        <w:rPr>
          <w:rFonts w:asciiTheme="majorHAnsi" w:eastAsia="Calibri" w:hAnsiTheme="majorHAnsi" w:cstheme="majorHAnsi"/>
          <w:bCs/>
          <w:sz w:val="24"/>
          <w:szCs w:val="24"/>
        </w:rPr>
        <w:t>de</w:t>
      </w:r>
      <w:proofErr w:type="spellEnd"/>
      <w:r>
        <w:rPr>
          <w:rFonts w:asciiTheme="majorHAnsi" w:eastAsia="Calibri" w:hAnsiTheme="majorHAnsi" w:cstheme="majorHAnsi"/>
          <w:bCs/>
          <w:sz w:val="24"/>
          <w:szCs w:val="24"/>
        </w:rPr>
        <w:t xml:space="preserve"> ______</w:t>
      </w:r>
    </w:p>
    <w:p w:rsidR="004A6BE1" w:rsidRDefault="004A6BE1" w:rsidP="004A6BE1">
      <w:pPr>
        <w:ind w:left="2124" w:firstLine="708"/>
        <w:jc w:val="both"/>
        <w:rPr>
          <w:rFonts w:asciiTheme="majorHAnsi" w:eastAsia="Calibri" w:hAnsiTheme="majorHAnsi" w:cstheme="majorHAnsi"/>
          <w:bCs/>
          <w:sz w:val="24"/>
          <w:szCs w:val="24"/>
        </w:rPr>
      </w:pPr>
    </w:p>
    <w:p w:rsidR="004A6BE1" w:rsidRDefault="004A6BE1" w:rsidP="004A6BE1">
      <w:pPr>
        <w:jc w:val="both"/>
        <w:rPr>
          <w:rFonts w:asciiTheme="majorHAnsi" w:eastAsia="Calibri" w:hAnsiTheme="majorHAnsi" w:cstheme="majorHAnsi"/>
          <w:bCs/>
          <w:sz w:val="24"/>
          <w:szCs w:val="24"/>
        </w:rPr>
      </w:pPr>
      <w:r>
        <w:rPr>
          <w:rFonts w:asciiTheme="majorHAnsi" w:eastAsia="Calibri" w:hAnsiTheme="majorHAnsi" w:cstheme="majorHAnsi"/>
          <w:bCs/>
          <w:sz w:val="24"/>
          <w:szCs w:val="24"/>
        </w:rPr>
        <w:t xml:space="preserve">Don/Dña. ___________________________________________________________ MANIFIESTO, </w:t>
      </w:r>
      <w:r w:rsidRPr="00D12BB4">
        <w:rPr>
          <w:rFonts w:asciiTheme="majorHAnsi" w:eastAsia="Calibri" w:hAnsiTheme="majorHAnsi" w:cstheme="majorHAnsi"/>
          <w:bCs/>
          <w:sz w:val="24"/>
          <w:szCs w:val="24"/>
        </w:rPr>
        <w:t xml:space="preserve">bajo </w:t>
      </w:r>
      <w:r>
        <w:rPr>
          <w:rFonts w:asciiTheme="majorHAnsi" w:eastAsia="Calibri" w:hAnsiTheme="majorHAnsi" w:cstheme="majorHAnsi"/>
          <w:bCs/>
          <w:sz w:val="24"/>
          <w:szCs w:val="24"/>
        </w:rPr>
        <w:t>mi</w:t>
      </w:r>
      <w:r w:rsidRPr="00D12BB4">
        <w:rPr>
          <w:rFonts w:asciiTheme="majorHAnsi" w:eastAsia="Calibri" w:hAnsiTheme="majorHAnsi" w:cstheme="majorHAnsi"/>
          <w:bCs/>
          <w:sz w:val="24"/>
          <w:szCs w:val="24"/>
        </w:rPr>
        <w:t xml:space="preserve"> responsabilidad, que</w:t>
      </w:r>
      <w:r>
        <w:rPr>
          <w:rFonts w:asciiTheme="majorHAnsi" w:eastAsia="Calibri" w:hAnsiTheme="majorHAnsi" w:cstheme="majorHAnsi"/>
          <w:bCs/>
          <w:sz w:val="24"/>
          <w:szCs w:val="24"/>
        </w:rPr>
        <w:t>:</w:t>
      </w:r>
    </w:p>
    <w:p w:rsidR="004A6BE1" w:rsidRDefault="004A6BE1" w:rsidP="004A6BE1">
      <w:pPr>
        <w:jc w:val="both"/>
        <w:rPr>
          <w:rFonts w:asciiTheme="majorHAnsi" w:eastAsia="Calibri" w:hAnsiTheme="majorHAnsi" w:cstheme="majorHAnsi"/>
          <w:bCs/>
          <w:sz w:val="24"/>
          <w:szCs w:val="24"/>
        </w:rPr>
      </w:pPr>
      <w:r w:rsidRPr="002F545F">
        <w:rPr>
          <w:rFonts w:asciiTheme="majorHAnsi" w:eastAsia="Calibri" w:hAnsiTheme="majorHAnsi" w:cstheme="majorHAnsi"/>
          <w:bCs/>
          <w:smallCaps/>
          <w:sz w:val="24"/>
          <w:szCs w:val="24"/>
        </w:rPr>
        <w:t>Primero</w:t>
      </w:r>
      <w:r>
        <w:rPr>
          <w:rFonts w:asciiTheme="majorHAnsi" w:eastAsia="Calibri" w:hAnsiTheme="majorHAnsi" w:cstheme="majorHAnsi"/>
          <w:bCs/>
          <w:sz w:val="24"/>
          <w:szCs w:val="24"/>
        </w:rPr>
        <w:t>.</w:t>
      </w:r>
      <w:r w:rsidRPr="00D12BB4">
        <w:rPr>
          <w:rFonts w:asciiTheme="majorHAnsi" w:eastAsia="Calibri" w:hAnsiTheme="majorHAnsi" w:cstheme="majorHAnsi"/>
          <w:bCs/>
          <w:sz w:val="24"/>
          <w:szCs w:val="24"/>
        </w:rPr>
        <w:t xml:space="preserve"> </w:t>
      </w:r>
      <w:r>
        <w:rPr>
          <w:rFonts w:asciiTheme="majorHAnsi" w:eastAsia="Calibri" w:hAnsiTheme="majorHAnsi" w:cstheme="majorHAnsi"/>
          <w:bCs/>
          <w:sz w:val="24"/>
          <w:szCs w:val="24"/>
        </w:rPr>
        <w:t>C</w:t>
      </w:r>
      <w:r w:rsidRPr="00D12BB4">
        <w:rPr>
          <w:rFonts w:asciiTheme="majorHAnsi" w:eastAsia="Calibri" w:hAnsiTheme="majorHAnsi" w:cstheme="majorHAnsi"/>
          <w:bCs/>
          <w:sz w:val="24"/>
          <w:szCs w:val="24"/>
        </w:rPr>
        <w:t>umpl</w:t>
      </w:r>
      <w:r>
        <w:rPr>
          <w:rFonts w:asciiTheme="majorHAnsi" w:eastAsia="Calibri" w:hAnsiTheme="majorHAnsi" w:cstheme="majorHAnsi"/>
          <w:bCs/>
          <w:sz w:val="24"/>
          <w:szCs w:val="24"/>
        </w:rPr>
        <w:t>o</w:t>
      </w:r>
      <w:r w:rsidRPr="00D12BB4">
        <w:rPr>
          <w:rFonts w:asciiTheme="majorHAnsi" w:eastAsia="Calibri" w:hAnsiTheme="majorHAnsi" w:cstheme="majorHAnsi"/>
          <w:bCs/>
          <w:sz w:val="24"/>
          <w:szCs w:val="24"/>
        </w:rPr>
        <w:t xml:space="preserve"> con los</w:t>
      </w:r>
      <w:r>
        <w:rPr>
          <w:rFonts w:asciiTheme="majorHAnsi" w:eastAsia="Calibri" w:hAnsiTheme="majorHAnsi" w:cstheme="majorHAnsi"/>
          <w:bCs/>
          <w:sz w:val="24"/>
          <w:szCs w:val="24"/>
        </w:rPr>
        <w:t xml:space="preserve"> siguientes</w:t>
      </w:r>
      <w:r w:rsidRPr="00D12BB4">
        <w:rPr>
          <w:rFonts w:asciiTheme="majorHAnsi" w:eastAsia="Calibri" w:hAnsiTheme="majorHAnsi" w:cstheme="majorHAnsi"/>
          <w:bCs/>
          <w:sz w:val="24"/>
          <w:szCs w:val="24"/>
        </w:rPr>
        <w:t xml:space="preserve"> requisitos establecidos en </w:t>
      </w:r>
      <w:r>
        <w:rPr>
          <w:rFonts w:asciiTheme="majorHAnsi" w:eastAsia="Calibri" w:hAnsiTheme="majorHAnsi" w:cstheme="majorHAnsi"/>
          <w:bCs/>
          <w:sz w:val="24"/>
          <w:szCs w:val="24"/>
        </w:rPr>
        <w:t xml:space="preserve">el </w:t>
      </w:r>
      <w:r w:rsidRPr="002F545F">
        <w:rPr>
          <w:rFonts w:asciiTheme="majorHAnsi" w:eastAsia="Calibri" w:hAnsiTheme="majorHAnsi" w:cstheme="majorHAnsi"/>
          <w:bCs/>
          <w:sz w:val="24"/>
          <w:szCs w:val="24"/>
        </w:rPr>
        <w:t>Acuerdo de 16 de noviembre de 2022, del Consejo de Gobierno de la Universidad de Zaragoza, por el que se aprueba el Reglamento sobre colaboradores extraordinarios de la Universidad de Zaragoza</w:t>
      </w:r>
      <w:r>
        <w:rPr>
          <w:rFonts w:asciiTheme="majorHAnsi" w:eastAsia="Calibri" w:hAnsiTheme="majorHAnsi" w:cstheme="majorHAnsi"/>
          <w:bCs/>
          <w:sz w:val="24"/>
          <w:szCs w:val="24"/>
        </w:rPr>
        <w:t xml:space="preserve">, </w:t>
      </w:r>
      <w:r w:rsidRPr="00D12BB4">
        <w:rPr>
          <w:rFonts w:asciiTheme="majorHAnsi" w:eastAsia="Calibri" w:hAnsiTheme="majorHAnsi" w:cstheme="majorHAnsi"/>
          <w:bCs/>
          <w:sz w:val="24"/>
          <w:szCs w:val="24"/>
        </w:rPr>
        <w:t xml:space="preserve">para obtener el </w:t>
      </w:r>
      <w:r>
        <w:rPr>
          <w:rFonts w:asciiTheme="majorHAnsi" w:eastAsia="Calibri" w:hAnsiTheme="majorHAnsi" w:cstheme="majorHAnsi"/>
          <w:bCs/>
          <w:sz w:val="24"/>
          <w:szCs w:val="24"/>
        </w:rPr>
        <w:t>nombramiento de c</w:t>
      </w:r>
      <w:r w:rsidRPr="002F545F">
        <w:rPr>
          <w:rFonts w:asciiTheme="majorHAnsi" w:eastAsia="Calibri" w:hAnsiTheme="majorHAnsi" w:cstheme="majorHAnsi"/>
          <w:bCs/>
          <w:sz w:val="24"/>
          <w:szCs w:val="24"/>
        </w:rPr>
        <w:t xml:space="preserve">olaborador extraordinario </w:t>
      </w:r>
      <w:r>
        <w:rPr>
          <w:rFonts w:asciiTheme="majorHAnsi" w:eastAsia="Calibri" w:hAnsiTheme="majorHAnsi" w:cstheme="majorHAnsi"/>
          <w:bCs/>
          <w:sz w:val="24"/>
          <w:szCs w:val="24"/>
        </w:rPr>
        <w:t>en su modalidad de académico:</w:t>
      </w:r>
    </w:p>
    <w:p w:rsidR="004A6BE1" w:rsidRPr="00F57591" w:rsidRDefault="004A6BE1" w:rsidP="00F57591">
      <w:pPr>
        <w:pStyle w:val="Prrafodelista"/>
        <w:numPr>
          <w:ilvl w:val="0"/>
          <w:numId w:val="1"/>
        </w:numPr>
        <w:jc w:val="both"/>
        <w:rPr>
          <w:rFonts w:asciiTheme="majorHAnsi" w:eastAsia="Calibri" w:hAnsiTheme="majorHAnsi" w:cstheme="majorHAnsi"/>
          <w:bCs/>
          <w:sz w:val="24"/>
          <w:szCs w:val="24"/>
        </w:rPr>
      </w:pPr>
      <w:r w:rsidRPr="00F57591">
        <w:rPr>
          <w:rFonts w:asciiTheme="majorHAnsi" w:eastAsia="Calibri" w:hAnsiTheme="majorHAnsi" w:cstheme="majorHAnsi"/>
          <w:bCs/>
          <w:sz w:val="24"/>
          <w:szCs w:val="24"/>
        </w:rPr>
        <w:t>He sido personal docente y/o investigador con vinculación permanente en la Universidad de Zaragoza durante, al menos, diez años;</w:t>
      </w:r>
    </w:p>
    <w:p w:rsidR="004A6BE1" w:rsidRPr="00F57591" w:rsidRDefault="004A6BE1" w:rsidP="00F57591">
      <w:pPr>
        <w:pStyle w:val="Prrafodelista"/>
        <w:numPr>
          <w:ilvl w:val="0"/>
          <w:numId w:val="1"/>
        </w:numPr>
        <w:jc w:val="both"/>
        <w:rPr>
          <w:rFonts w:asciiTheme="majorHAnsi" w:eastAsia="Calibri" w:hAnsiTheme="majorHAnsi" w:cstheme="majorHAnsi"/>
          <w:bCs/>
          <w:sz w:val="24"/>
          <w:szCs w:val="24"/>
        </w:rPr>
      </w:pPr>
      <w:r w:rsidRPr="00F57591">
        <w:rPr>
          <w:rFonts w:asciiTheme="majorHAnsi" w:eastAsia="Calibri" w:hAnsiTheme="majorHAnsi" w:cstheme="majorHAnsi"/>
          <w:bCs/>
          <w:sz w:val="24"/>
          <w:szCs w:val="24"/>
        </w:rPr>
        <w:t>No he sido evaluado negativamente en mi actividad docente durante los últimos diez cursos académicos en los que me encontraba en activo.</w:t>
      </w:r>
    </w:p>
    <w:p w:rsidR="004A6BE1" w:rsidRPr="00F57591" w:rsidRDefault="004A6BE1" w:rsidP="00F57591">
      <w:pPr>
        <w:pStyle w:val="Prrafodelista"/>
        <w:numPr>
          <w:ilvl w:val="0"/>
          <w:numId w:val="1"/>
        </w:numPr>
        <w:jc w:val="both"/>
        <w:rPr>
          <w:rFonts w:asciiTheme="majorHAnsi" w:eastAsia="Calibri" w:hAnsiTheme="majorHAnsi" w:cstheme="majorHAnsi"/>
          <w:bCs/>
          <w:sz w:val="24"/>
          <w:szCs w:val="24"/>
        </w:rPr>
      </w:pPr>
      <w:r w:rsidRPr="00F57591">
        <w:rPr>
          <w:rFonts w:asciiTheme="majorHAnsi" w:eastAsia="Calibri" w:hAnsiTheme="majorHAnsi" w:cstheme="majorHAnsi"/>
          <w:bCs/>
          <w:sz w:val="24"/>
          <w:szCs w:val="24"/>
        </w:rPr>
        <w:t>No he sido sancionado disciplinariamente por falta grave o muy grave.</w:t>
      </w:r>
    </w:p>
    <w:p w:rsidR="004A6BE1" w:rsidRDefault="004A6BE1" w:rsidP="00F57591">
      <w:pPr>
        <w:spacing w:before="240"/>
        <w:jc w:val="both"/>
        <w:rPr>
          <w:rFonts w:asciiTheme="majorHAnsi" w:eastAsia="Calibri" w:hAnsiTheme="majorHAnsi" w:cstheme="majorHAnsi"/>
          <w:bCs/>
          <w:sz w:val="24"/>
          <w:szCs w:val="24"/>
        </w:rPr>
      </w:pPr>
      <w:r w:rsidRPr="002F545F">
        <w:rPr>
          <w:rFonts w:asciiTheme="majorHAnsi" w:eastAsia="Calibri" w:hAnsiTheme="majorHAnsi" w:cstheme="majorHAnsi"/>
          <w:bCs/>
          <w:smallCaps/>
          <w:sz w:val="24"/>
          <w:szCs w:val="24"/>
        </w:rPr>
        <w:t>Segundo</w:t>
      </w:r>
      <w:r>
        <w:rPr>
          <w:rFonts w:asciiTheme="majorHAnsi" w:eastAsia="Calibri" w:hAnsiTheme="majorHAnsi" w:cstheme="majorHAnsi"/>
          <w:bCs/>
          <w:sz w:val="24"/>
          <w:szCs w:val="24"/>
        </w:rPr>
        <w:t xml:space="preserve">. Me responsabilizo </w:t>
      </w:r>
      <w:r w:rsidRPr="0080653D">
        <w:rPr>
          <w:rFonts w:asciiTheme="majorHAnsi" w:eastAsia="Calibri" w:hAnsiTheme="majorHAnsi" w:cstheme="majorHAnsi"/>
          <w:bCs/>
          <w:sz w:val="24"/>
          <w:szCs w:val="24"/>
        </w:rPr>
        <w:t xml:space="preserve">de la veracidad de los datos que constan en el </w:t>
      </w:r>
      <w:proofErr w:type="spellStart"/>
      <w:r w:rsidRPr="00F57591">
        <w:rPr>
          <w:rFonts w:asciiTheme="majorHAnsi" w:eastAsia="Calibri" w:hAnsiTheme="majorHAnsi" w:cstheme="majorHAnsi"/>
          <w:bCs/>
          <w:i/>
          <w:sz w:val="24"/>
          <w:szCs w:val="24"/>
        </w:rPr>
        <w:t>curriculum</w:t>
      </w:r>
      <w:proofErr w:type="spellEnd"/>
      <w:r w:rsidRPr="00F57591">
        <w:rPr>
          <w:rFonts w:asciiTheme="majorHAnsi" w:eastAsia="Calibri" w:hAnsiTheme="majorHAnsi" w:cstheme="majorHAnsi"/>
          <w:bCs/>
          <w:i/>
          <w:sz w:val="24"/>
          <w:szCs w:val="24"/>
        </w:rPr>
        <w:t xml:space="preserve"> vitae</w:t>
      </w:r>
      <w:r>
        <w:rPr>
          <w:rFonts w:asciiTheme="majorHAnsi" w:eastAsia="Calibri" w:hAnsiTheme="majorHAnsi" w:cstheme="majorHAnsi"/>
          <w:bCs/>
          <w:sz w:val="24"/>
          <w:szCs w:val="24"/>
        </w:rPr>
        <w:t xml:space="preserve"> que aporto en la presente solicitud.</w:t>
      </w:r>
    </w:p>
    <w:p w:rsidR="004A6BE1" w:rsidRPr="002811B8" w:rsidRDefault="004A6BE1" w:rsidP="004A6BE1">
      <w:pPr>
        <w:tabs>
          <w:tab w:val="left" w:pos="325"/>
        </w:tabs>
        <w:adjustRightInd w:val="0"/>
        <w:spacing w:before="60" w:after="60"/>
        <w:ind w:right="-1"/>
        <w:jc w:val="both"/>
        <w:rPr>
          <w:rFonts w:asciiTheme="majorHAnsi" w:hAnsiTheme="majorHAnsi" w:cstheme="majorHAnsi"/>
          <w:color w:val="000000" w:themeColor="text1"/>
          <w:kern w:val="1"/>
          <w:sz w:val="24"/>
          <w:szCs w:val="24"/>
        </w:rPr>
      </w:pPr>
      <w:r w:rsidRPr="002811B8">
        <w:rPr>
          <w:rFonts w:asciiTheme="majorHAnsi" w:eastAsia="Calibri" w:hAnsiTheme="majorHAnsi" w:cstheme="majorHAnsi"/>
          <w:bCs/>
          <w:smallCaps/>
          <w:sz w:val="24"/>
          <w:szCs w:val="24"/>
        </w:rPr>
        <w:t>Tercero</w:t>
      </w:r>
      <w:r w:rsidRPr="002811B8">
        <w:rPr>
          <w:rFonts w:asciiTheme="majorHAnsi" w:eastAsia="Calibri" w:hAnsiTheme="majorHAnsi" w:cstheme="majorHAnsi"/>
          <w:bCs/>
          <w:sz w:val="24"/>
          <w:szCs w:val="24"/>
        </w:rPr>
        <w:t>. No</w:t>
      </w:r>
      <w:r w:rsidRPr="002811B8">
        <w:rPr>
          <w:rFonts w:asciiTheme="majorHAnsi" w:hAnsiTheme="majorHAnsi" w:cstheme="majorHAnsi"/>
          <w:color w:val="000000" w:themeColor="text1"/>
          <w:kern w:val="1"/>
          <w:sz w:val="24"/>
          <w:szCs w:val="24"/>
        </w:rPr>
        <w:t xml:space="preserve"> tengo relación contractual ni remuneración por parte de la Universidad de Zaragoza, ni pertenezco a alguno de los siguientes colectivos en los que la colaboración</w:t>
      </w:r>
      <w:r>
        <w:rPr>
          <w:rFonts w:asciiTheme="majorHAnsi" w:hAnsiTheme="majorHAnsi" w:cstheme="majorHAnsi"/>
          <w:color w:val="000000" w:themeColor="text1"/>
          <w:kern w:val="1"/>
          <w:sz w:val="24"/>
          <w:szCs w:val="24"/>
        </w:rPr>
        <w:t xml:space="preserve"> en la docencia</w:t>
      </w:r>
      <w:r w:rsidRPr="002811B8">
        <w:rPr>
          <w:rFonts w:asciiTheme="majorHAnsi" w:hAnsiTheme="majorHAnsi" w:cstheme="majorHAnsi"/>
          <w:color w:val="000000" w:themeColor="text1"/>
          <w:kern w:val="1"/>
          <w:sz w:val="24"/>
          <w:szCs w:val="24"/>
        </w:rPr>
        <w:t xml:space="preserve"> con la Universidad de Zaragoza se tramita mediante </w:t>
      </w:r>
      <w:r>
        <w:rPr>
          <w:rFonts w:asciiTheme="majorHAnsi" w:hAnsiTheme="majorHAnsi" w:cstheme="majorHAnsi"/>
          <w:color w:val="000000" w:themeColor="text1"/>
          <w:kern w:val="1"/>
          <w:sz w:val="24"/>
          <w:szCs w:val="24"/>
        </w:rPr>
        <w:t xml:space="preserve">otros </w:t>
      </w:r>
      <w:r w:rsidRPr="002811B8">
        <w:rPr>
          <w:rFonts w:asciiTheme="majorHAnsi" w:hAnsiTheme="majorHAnsi" w:cstheme="majorHAnsi"/>
          <w:color w:val="000000" w:themeColor="text1"/>
          <w:kern w:val="1"/>
          <w:sz w:val="24"/>
          <w:szCs w:val="24"/>
        </w:rPr>
        <w:t>procedimientos específicos establecidos:</w:t>
      </w:r>
    </w:p>
    <w:p w:rsidR="004A6BE1" w:rsidRPr="002811B8" w:rsidRDefault="004A6BE1" w:rsidP="00F57591">
      <w:pPr>
        <w:pStyle w:val="Prrafodelista"/>
        <w:numPr>
          <w:ilvl w:val="0"/>
          <w:numId w:val="4"/>
        </w:numPr>
        <w:tabs>
          <w:tab w:val="left" w:pos="325"/>
        </w:tabs>
        <w:adjustRightInd w:val="0"/>
        <w:spacing w:before="60" w:after="60"/>
        <w:ind w:right="-1"/>
        <w:jc w:val="both"/>
        <w:rPr>
          <w:rFonts w:asciiTheme="majorHAnsi" w:hAnsiTheme="majorHAnsi" w:cstheme="majorHAnsi"/>
          <w:color w:val="000000" w:themeColor="text1"/>
          <w:kern w:val="1"/>
          <w:sz w:val="24"/>
          <w:szCs w:val="24"/>
        </w:rPr>
      </w:pPr>
      <w:r w:rsidRPr="002811B8">
        <w:rPr>
          <w:rFonts w:asciiTheme="majorHAnsi" w:hAnsiTheme="majorHAnsi" w:cstheme="majorHAnsi"/>
          <w:color w:val="000000" w:themeColor="text1"/>
          <w:kern w:val="1"/>
          <w:sz w:val="24"/>
          <w:szCs w:val="24"/>
        </w:rPr>
        <w:t>El personal investigador del CSIC, ARAID, CITA y otros organismos o centros de titularidad pública en los que se desarrolle actividad de investigación.</w:t>
      </w:r>
    </w:p>
    <w:p w:rsidR="004A6BE1" w:rsidRPr="002811B8" w:rsidRDefault="004A6BE1" w:rsidP="00F57591">
      <w:pPr>
        <w:pStyle w:val="Prrafodelista"/>
        <w:numPr>
          <w:ilvl w:val="0"/>
          <w:numId w:val="4"/>
        </w:numPr>
        <w:tabs>
          <w:tab w:val="left" w:pos="325"/>
        </w:tabs>
        <w:adjustRightInd w:val="0"/>
        <w:spacing w:before="60" w:after="60"/>
        <w:ind w:right="-1"/>
        <w:jc w:val="both"/>
        <w:rPr>
          <w:rFonts w:asciiTheme="majorHAnsi" w:hAnsiTheme="majorHAnsi" w:cstheme="majorHAnsi"/>
          <w:color w:val="000000" w:themeColor="text1"/>
          <w:kern w:val="1"/>
          <w:sz w:val="24"/>
          <w:szCs w:val="24"/>
        </w:rPr>
      </w:pPr>
      <w:r w:rsidRPr="002811B8">
        <w:rPr>
          <w:rFonts w:asciiTheme="majorHAnsi" w:hAnsiTheme="majorHAnsi" w:cstheme="majorHAnsi"/>
          <w:color w:val="000000" w:themeColor="text1"/>
          <w:kern w:val="1"/>
          <w:sz w:val="24"/>
          <w:szCs w:val="24"/>
        </w:rPr>
        <w:t>Profesorado de la Universidad de Zaragoza que se halle en situación de servicios especiales u otras similares.</w:t>
      </w:r>
      <w:bookmarkStart w:id="0" w:name="_GoBack"/>
      <w:bookmarkEnd w:id="0"/>
    </w:p>
    <w:p w:rsidR="004A6BE1" w:rsidRPr="002811B8" w:rsidRDefault="004A6BE1" w:rsidP="00F57591">
      <w:pPr>
        <w:pStyle w:val="Prrafodelista"/>
        <w:numPr>
          <w:ilvl w:val="0"/>
          <w:numId w:val="4"/>
        </w:numPr>
        <w:tabs>
          <w:tab w:val="left" w:pos="325"/>
        </w:tabs>
        <w:adjustRightInd w:val="0"/>
        <w:spacing w:before="60" w:after="60"/>
        <w:ind w:right="-1"/>
        <w:jc w:val="both"/>
        <w:rPr>
          <w:rFonts w:asciiTheme="majorHAnsi" w:hAnsiTheme="majorHAnsi" w:cstheme="majorHAnsi"/>
          <w:color w:val="000000" w:themeColor="text1"/>
          <w:kern w:val="1"/>
          <w:sz w:val="24"/>
          <w:szCs w:val="24"/>
        </w:rPr>
      </w:pPr>
      <w:r w:rsidRPr="002811B8">
        <w:rPr>
          <w:rFonts w:asciiTheme="majorHAnsi" w:hAnsiTheme="majorHAnsi" w:cstheme="majorHAnsi"/>
          <w:color w:val="000000" w:themeColor="text1"/>
          <w:kern w:val="1"/>
          <w:sz w:val="24"/>
          <w:szCs w:val="24"/>
        </w:rPr>
        <w:t xml:space="preserve">Personal </w:t>
      </w:r>
      <w:r w:rsidR="00F57591">
        <w:rPr>
          <w:rFonts w:asciiTheme="majorHAnsi" w:hAnsiTheme="majorHAnsi" w:cstheme="majorHAnsi"/>
          <w:color w:val="000000" w:themeColor="text1"/>
          <w:kern w:val="1"/>
          <w:sz w:val="24"/>
          <w:szCs w:val="24"/>
        </w:rPr>
        <w:t xml:space="preserve">técnico, de gestión y </w:t>
      </w:r>
      <w:r w:rsidRPr="002811B8">
        <w:rPr>
          <w:rFonts w:asciiTheme="majorHAnsi" w:hAnsiTheme="majorHAnsi" w:cstheme="majorHAnsi"/>
          <w:color w:val="000000" w:themeColor="text1"/>
          <w:kern w:val="1"/>
          <w:sz w:val="24"/>
          <w:szCs w:val="24"/>
        </w:rPr>
        <w:t>de administración y servicios de la Universidad de Zaragoza.</w:t>
      </w:r>
    </w:p>
    <w:p w:rsidR="004A6BE1" w:rsidRPr="002811B8" w:rsidRDefault="004A6BE1" w:rsidP="00F57591">
      <w:pPr>
        <w:pStyle w:val="Prrafodelista"/>
        <w:numPr>
          <w:ilvl w:val="0"/>
          <w:numId w:val="4"/>
        </w:numPr>
        <w:tabs>
          <w:tab w:val="left" w:pos="325"/>
        </w:tabs>
        <w:adjustRightInd w:val="0"/>
        <w:spacing w:before="60" w:after="60"/>
        <w:ind w:right="-1"/>
        <w:jc w:val="both"/>
        <w:rPr>
          <w:rFonts w:asciiTheme="majorHAnsi" w:hAnsiTheme="majorHAnsi" w:cstheme="majorHAnsi"/>
          <w:color w:val="000000" w:themeColor="text1"/>
          <w:kern w:val="1"/>
          <w:sz w:val="24"/>
          <w:szCs w:val="24"/>
        </w:rPr>
      </w:pPr>
      <w:r>
        <w:rPr>
          <w:rFonts w:asciiTheme="majorHAnsi" w:hAnsiTheme="majorHAnsi" w:cstheme="majorHAnsi"/>
          <w:color w:val="000000" w:themeColor="text1"/>
          <w:kern w:val="1"/>
          <w:sz w:val="24"/>
          <w:szCs w:val="24"/>
        </w:rPr>
        <w:t>T</w:t>
      </w:r>
      <w:r w:rsidRPr="002811B8">
        <w:rPr>
          <w:rFonts w:asciiTheme="majorHAnsi" w:hAnsiTheme="majorHAnsi" w:cstheme="majorHAnsi"/>
          <w:color w:val="000000" w:themeColor="text1"/>
          <w:kern w:val="1"/>
          <w:sz w:val="24"/>
          <w:szCs w:val="24"/>
        </w:rPr>
        <w:t>utores de prácticas académicas externas designados por las entidades colaboradoras, cuyo control corresponde a los centros.</w:t>
      </w:r>
    </w:p>
    <w:p w:rsidR="004A6BE1" w:rsidRDefault="004A6BE1" w:rsidP="00F57591">
      <w:pPr>
        <w:spacing w:before="240"/>
        <w:jc w:val="both"/>
        <w:rPr>
          <w:rFonts w:asciiTheme="majorHAnsi" w:eastAsia="Calibri" w:hAnsiTheme="majorHAnsi" w:cstheme="majorHAnsi"/>
          <w:bCs/>
          <w:sz w:val="24"/>
          <w:szCs w:val="24"/>
        </w:rPr>
      </w:pPr>
      <w:r>
        <w:rPr>
          <w:rFonts w:asciiTheme="majorHAnsi" w:eastAsia="Calibri" w:hAnsiTheme="majorHAnsi" w:cstheme="majorHAnsi"/>
          <w:bCs/>
          <w:smallCaps/>
          <w:sz w:val="24"/>
          <w:szCs w:val="24"/>
        </w:rPr>
        <w:t>Cuarto</w:t>
      </w:r>
      <w:r>
        <w:rPr>
          <w:rFonts w:asciiTheme="majorHAnsi" w:eastAsia="Calibri" w:hAnsiTheme="majorHAnsi" w:cstheme="majorHAnsi"/>
          <w:bCs/>
          <w:sz w:val="24"/>
          <w:szCs w:val="24"/>
        </w:rPr>
        <w:t>. D</w:t>
      </w:r>
      <w:r w:rsidRPr="00D12BB4">
        <w:rPr>
          <w:rFonts w:asciiTheme="majorHAnsi" w:eastAsia="Calibri" w:hAnsiTheme="majorHAnsi" w:cstheme="majorHAnsi"/>
          <w:bCs/>
          <w:sz w:val="24"/>
          <w:szCs w:val="24"/>
        </w:rPr>
        <w:t>ispon</w:t>
      </w:r>
      <w:r>
        <w:rPr>
          <w:rFonts w:asciiTheme="majorHAnsi" w:eastAsia="Calibri" w:hAnsiTheme="majorHAnsi" w:cstheme="majorHAnsi"/>
          <w:bCs/>
          <w:sz w:val="24"/>
          <w:szCs w:val="24"/>
        </w:rPr>
        <w:t>go</w:t>
      </w:r>
      <w:r w:rsidRPr="00D12BB4">
        <w:rPr>
          <w:rFonts w:asciiTheme="majorHAnsi" w:eastAsia="Calibri" w:hAnsiTheme="majorHAnsi" w:cstheme="majorHAnsi"/>
          <w:bCs/>
          <w:sz w:val="24"/>
          <w:szCs w:val="24"/>
        </w:rPr>
        <w:t xml:space="preserve"> de la documentación que así lo acredita</w:t>
      </w:r>
      <w:r>
        <w:rPr>
          <w:rFonts w:asciiTheme="majorHAnsi" w:eastAsia="Calibri" w:hAnsiTheme="majorHAnsi" w:cstheme="majorHAnsi"/>
          <w:bCs/>
          <w:sz w:val="24"/>
          <w:szCs w:val="24"/>
        </w:rPr>
        <w:t xml:space="preserve"> y </w:t>
      </w:r>
      <w:r w:rsidRPr="00D12BB4">
        <w:rPr>
          <w:rFonts w:asciiTheme="majorHAnsi" w:eastAsia="Calibri" w:hAnsiTheme="majorHAnsi" w:cstheme="majorHAnsi"/>
          <w:bCs/>
          <w:sz w:val="24"/>
          <w:szCs w:val="24"/>
        </w:rPr>
        <w:t>la pondr</w:t>
      </w:r>
      <w:r>
        <w:rPr>
          <w:rFonts w:asciiTheme="majorHAnsi" w:eastAsia="Calibri" w:hAnsiTheme="majorHAnsi" w:cstheme="majorHAnsi"/>
          <w:bCs/>
          <w:sz w:val="24"/>
          <w:szCs w:val="24"/>
        </w:rPr>
        <w:t>é</w:t>
      </w:r>
      <w:r w:rsidRPr="00D12BB4">
        <w:rPr>
          <w:rFonts w:asciiTheme="majorHAnsi" w:eastAsia="Calibri" w:hAnsiTheme="majorHAnsi" w:cstheme="majorHAnsi"/>
          <w:bCs/>
          <w:sz w:val="24"/>
          <w:szCs w:val="24"/>
        </w:rPr>
        <w:t xml:space="preserve"> a disposición de la Administración cuando </w:t>
      </w:r>
      <w:r>
        <w:rPr>
          <w:rFonts w:asciiTheme="majorHAnsi" w:eastAsia="Calibri" w:hAnsiTheme="majorHAnsi" w:cstheme="majorHAnsi"/>
          <w:bCs/>
          <w:sz w:val="24"/>
          <w:szCs w:val="24"/>
        </w:rPr>
        <w:t>m</w:t>
      </w:r>
      <w:r w:rsidRPr="00D12BB4">
        <w:rPr>
          <w:rFonts w:asciiTheme="majorHAnsi" w:eastAsia="Calibri" w:hAnsiTheme="majorHAnsi" w:cstheme="majorHAnsi"/>
          <w:bCs/>
          <w:sz w:val="24"/>
          <w:szCs w:val="24"/>
        </w:rPr>
        <w:t>e sea requerida</w:t>
      </w:r>
      <w:r>
        <w:rPr>
          <w:rFonts w:asciiTheme="majorHAnsi" w:eastAsia="Calibri" w:hAnsiTheme="majorHAnsi" w:cstheme="majorHAnsi"/>
          <w:bCs/>
          <w:sz w:val="24"/>
          <w:szCs w:val="24"/>
        </w:rPr>
        <w:t>.</w:t>
      </w:r>
    </w:p>
    <w:p w:rsidR="004A6BE1" w:rsidRDefault="004A6BE1" w:rsidP="004A6BE1">
      <w:pPr>
        <w:jc w:val="both"/>
        <w:rPr>
          <w:rFonts w:asciiTheme="majorHAnsi" w:eastAsia="Calibri" w:hAnsiTheme="majorHAnsi" w:cstheme="majorHAnsi"/>
          <w:bCs/>
          <w:sz w:val="24"/>
          <w:szCs w:val="24"/>
        </w:rPr>
      </w:pPr>
    </w:p>
    <w:p w:rsidR="004A6BE1" w:rsidRDefault="004A6BE1" w:rsidP="004A6BE1">
      <w:pPr>
        <w:jc w:val="center"/>
        <w:rPr>
          <w:rFonts w:asciiTheme="majorHAnsi" w:eastAsia="Calibri" w:hAnsiTheme="majorHAnsi" w:cstheme="majorHAnsi"/>
          <w:bCs/>
          <w:sz w:val="24"/>
          <w:szCs w:val="24"/>
        </w:rPr>
      </w:pPr>
      <w:r>
        <w:rPr>
          <w:rFonts w:asciiTheme="majorHAnsi" w:eastAsia="Calibri" w:hAnsiTheme="majorHAnsi" w:cstheme="majorHAnsi"/>
          <w:bCs/>
          <w:sz w:val="24"/>
          <w:szCs w:val="24"/>
        </w:rPr>
        <w:t>Firmado:</w:t>
      </w:r>
    </w:p>
    <w:p w:rsidR="00D1180D" w:rsidRDefault="00D1180D"/>
    <w:sectPr w:rsidR="00D118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A2F4B"/>
    <w:multiLevelType w:val="hybridMultilevel"/>
    <w:tmpl w:val="44223894"/>
    <w:lvl w:ilvl="0" w:tplc="5A722E72">
      <w:start w:val="3"/>
      <w:numFmt w:val="bullet"/>
      <w:lvlText w:val="-"/>
      <w:lvlJc w:val="left"/>
      <w:pPr>
        <w:ind w:left="535" w:hanging="210"/>
      </w:pPr>
      <w:rPr>
        <w:rFonts w:asciiTheme="majorHAnsi" w:eastAsia="Times New Roman" w:hAnsiTheme="majorHAnsi" w:cstheme="majorHAnsi" w:hint="default"/>
      </w:rPr>
    </w:lvl>
    <w:lvl w:ilvl="1" w:tplc="0C0A0003" w:tentative="1">
      <w:start w:val="1"/>
      <w:numFmt w:val="bullet"/>
      <w:lvlText w:val="o"/>
      <w:lvlJc w:val="left"/>
      <w:pPr>
        <w:ind w:left="1405" w:hanging="360"/>
      </w:pPr>
      <w:rPr>
        <w:rFonts w:ascii="Courier New" w:hAnsi="Courier New" w:cs="Courier New" w:hint="default"/>
      </w:rPr>
    </w:lvl>
    <w:lvl w:ilvl="2" w:tplc="0C0A0005" w:tentative="1">
      <w:start w:val="1"/>
      <w:numFmt w:val="bullet"/>
      <w:lvlText w:val=""/>
      <w:lvlJc w:val="left"/>
      <w:pPr>
        <w:ind w:left="2125" w:hanging="360"/>
      </w:pPr>
      <w:rPr>
        <w:rFonts w:ascii="Wingdings" w:hAnsi="Wingdings" w:hint="default"/>
      </w:rPr>
    </w:lvl>
    <w:lvl w:ilvl="3" w:tplc="0C0A0001" w:tentative="1">
      <w:start w:val="1"/>
      <w:numFmt w:val="bullet"/>
      <w:lvlText w:val=""/>
      <w:lvlJc w:val="left"/>
      <w:pPr>
        <w:ind w:left="2845" w:hanging="360"/>
      </w:pPr>
      <w:rPr>
        <w:rFonts w:ascii="Symbol" w:hAnsi="Symbol" w:hint="default"/>
      </w:rPr>
    </w:lvl>
    <w:lvl w:ilvl="4" w:tplc="0C0A0003" w:tentative="1">
      <w:start w:val="1"/>
      <w:numFmt w:val="bullet"/>
      <w:lvlText w:val="o"/>
      <w:lvlJc w:val="left"/>
      <w:pPr>
        <w:ind w:left="3565" w:hanging="360"/>
      </w:pPr>
      <w:rPr>
        <w:rFonts w:ascii="Courier New" w:hAnsi="Courier New" w:cs="Courier New" w:hint="default"/>
      </w:rPr>
    </w:lvl>
    <w:lvl w:ilvl="5" w:tplc="0C0A0005" w:tentative="1">
      <w:start w:val="1"/>
      <w:numFmt w:val="bullet"/>
      <w:lvlText w:val=""/>
      <w:lvlJc w:val="left"/>
      <w:pPr>
        <w:ind w:left="4285" w:hanging="360"/>
      </w:pPr>
      <w:rPr>
        <w:rFonts w:ascii="Wingdings" w:hAnsi="Wingdings" w:hint="default"/>
      </w:rPr>
    </w:lvl>
    <w:lvl w:ilvl="6" w:tplc="0C0A0001" w:tentative="1">
      <w:start w:val="1"/>
      <w:numFmt w:val="bullet"/>
      <w:lvlText w:val=""/>
      <w:lvlJc w:val="left"/>
      <w:pPr>
        <w:ind w:left="5005" w:hanging="360"/>
      </w:pPr>
      <w:rPr>
        <w:rFonts w:ascii="Symbol" w:hAnsi="Symbol" w:hint="default"/>
      </w:rPr>
    </w:lvl>
    <w:lvl w:ilvl="7" w:tplc="0C0A0003" w:tentative="1">
      <w:start w:val="1"/>
      <w:numFmt w:val="bullet"/>
      <w:lvlText w:val="o"/>
      <w:lvlJc w:val="left"/>
      <w:pPr>
        <w:ind w:left="5725" w:hanging="360"/>
      </w:pPr>
      <w:rPr>
        <w:rFonts w:ascii="Courier New" w:hAnsi="Courier New" w:cs="Courier New" w:hint="default"/>
      </w:rPr>
    </w:lvl>
    <w:lvl w:ilvl="8" w:tplc="0C0A0005" w:tentative="1">
      <w:start w:val="1"/>
      <w:numFmt w:val="bullet"/>
      <w:lvlText w:val=""/>
      <w:lvlJc w:val="left"/>
      <w:pPr>
        <w:ind w:left="6445" w:hanging="360"/>
      </w:pPr>
      <w:rPr>
        <w:rFonts w:ascii="Wingdings" w:hAnsi="Wingdings" w:hint="default"/>
      </w:rPr>
    </w:lvl>
  </w:abstractNum>
  <w:abstractNum w:abstractNumId="1" w15:restartNumberingAfterBreak="0">
    <w:nsid w:val="2EB474B3"/>
    <w:multiLevelType w:val="hybridMultilevel"/>
    <w:tmpl w:val="854299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C711ED"/>
    <w:multiLevelType w:val="hybridMultilevel"/>
    <w:tmpl w:val="D960D97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72753607"/>
    <w:multiLevelType w:val="hybridMultilevel"/>
    <w:tmpl w:val="53288A82"/>
    <w:lvl w:ilvl="0" w:tplc="6AD859B8">
      <w:start w:val="1"/>
      <w:numFmt w:val="lowerLetter"/>
      <w:lvlText w:val="%1)"/>
      <w:lvlJc w:val="left"/>
      <w:pPr>
        <w:ind w:left="390" w:hanging="3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E1"/>
    <w:rsid w:val="004A6BE1"/>
    <w:rsid w:val="00D1180D"/>
    <w:rsid w:val="00F575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EE45"/>
  <w15:chartTrackingRefBased/>
  <w15:docId w15:val="{285462D6-A283-4768-AACB-5C656582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BE1"/>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4A6BE1"/>
    <w:pPr>
      <w:widowControl w:val="0"/>
      <w:autoSpaceDE w:val="0"/>
      <w:autoSpaceDN w:val="0"/>
      <w:spacing w:after="0" w:line="240" w:lineRule="auto"/>
    </w:pPr>
    <w:rPr>
      <w:rFonts w:ascii="Times New Roman" w:eastAsia="Times New Roman" w:hAnsi="Times New Roman"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292</Words>
  <Characters>1669</Characters>
  <Application>Microsoft Office Word</Application>
  <DocSecurity>0</DocSecurity>
  <Lines>208</Lines>
  <Paragraphs>50</Paragraphs>
  <ScaleCrop>false</ScaleCrop>
  <HeadingPairs>
    <vt:vector size="2" baseType="variant">
      <vt:variant>
        <vt:lpstr>Título</vt:lpstr>
      </vt:variant>
      <vt:variant>
        <vt:i4>1</vt:i4>
      </vt:variant>
    </vt:vector>
  </HeadingPairs>
  <TitlesOfParts>
    <vt:vector size="1" baseType="lpstr">
      <vt:lpstr/>
    </vt:vector>
  </TitlesOfParts>
  <Company>Universidad de Zaragoza</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2023-02-23T11:31:00Z</dcterms:created>
  <dcterms:modified xsi:type="dcterms:W3CDTF">2024-01-25T08:41:00Z</dcterms:modified>
</cp:coreProperties>
</file>