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F4DD" w14:textId="77777777" w:rsidR="005F755B" w:rsidRDefault="00C35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Abierta la convocatoria del Programa Mentores CYD 2020</w:t>
      </w:r>
    </w:p>
    <w:p w14:paraId="5F66B7B2" w14:textId="77777777" w:rsidR="005F755B" w:rsidRDefault="005F7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2A219B6" w14:textId="77777777" w:rsidR="005F755B" w:rsidRDefault="00C357B5">
      <w:pPr>
        <w:pBdr>
          <w:top w:val="nil"/>
          <w:left w:val="nil"/>
          <w:bottom w:val="nil"/>
          <w:right w:val="nil"/>
          <w:between w:val="nil"/>
        </w:pBdr>
      </w:pPr>
      <w:r>
        <w:t xml:space="preserve">Por séptimo año consecutivo, Fundación CYD convoca una nueva edición del </w:t>
      </w:r>
      <w:hyperlink r:id="rId6">
        <w:r>
          <w:rPr>
            <w:color w:val="1155CC"/>
            <w:u w:val="single"/>
          </w:rPr>
          <w:t>Programa Mentores CYD</w:t>
        </w:r>
      </w:hyperlink>
      <w:r>
        <w:t>; una iniciativa que pone en contacto a destacados estudiantes con los mejores directivos y empresarios de España para que los estudiantes, a punto de fin</w:t>
      </w:r>
      <w:r>
        <w:t>alizar su carrera de grado, puedan tomar decisiones sobre su futuro, así como también identificar y potenciar las competencias necesarias para su éxito profesional.</w:t>
      </w:r>
    </w:p>
    <w:p w14:paraId="1FC0F9C4" w14:textId="77777777" w:rsidR="005F755B" w:rsidRDefault="005F755B">
      <w:pPr>
        <w:pBdr>
          <w:top w:val="nil"/>
          <w:left w:val="nil"/>
          <w:bottom w:val="nil"/>
          <w:right w:val="nil"/>
          <w:between w:val="nil"/>
        </w:pBdr>
      </w:pPr>
    </w:p>
    <w:p w14:paraId="493A92D8" w14:textId="77777777" w:rsidR="005F755B" w:rsidRDefault="00C357B5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Con el objetivo de seguir ampliando vínculos entre la universidad y la empresa, el </w:t>
      </w:r>
      <w:hyperlink r:id="rId7">
        <w:r>
          <w:rPr>
            <w:color w:val="1155CC"/>
            <w:u w:val="single"/>
          </w:rPr>
          <w:t>Programa Mentores CYD</w:t>
        </w:r>
      </w:hyperlink>
      <w:r>
        <w:t xml:space="preserve"> ofrece a quienes estén estudiando el </w:t>
      </w:r>
      <w:r>
        <w:rPr>
          <w:b/>
        </w:rPr>
        <w:t xml:space="preserve">último año de su carrera de grado la posibilidad de vivir un proceso de </w:t>
      </w:r>
      <w:proofErr w:type="spellStart"/>
      <w:r>
        <w:rPr>
          <w:b/>
        </w:rPr>
        <w:t>mentorización</w:t>
      </w:r>
      <w:proofErr w:type="spellEnd"/>
      <w:r>
        <w:rPr>
          <w:b/>
        </w:rPr>
        <w:t xml:space="preserve"> junto a un profesional de renombre </w:t>
      </w:r>
      <w:r>
        <w:t>y años de experiencia. Fruto de los cambios que se están dando en el mercado laboral y en las relaciones que rigen la cultura organizacional de las empresas, este tipo de relaciones no solo trae beneficios para el futuro graduado sino también para los ejec</w:t>
      </w:r>
      <w:r>
        <w:t>utivos y directivos.</w:t>
      </w:r>
    </w:p>
    <w:p w14:paraId="6720539D" w14:textId="77777777" w:rsidR="005F755B" w:rsidRDefault="005F755B">
      <w:pPr>
        <w:pBdr>
          <w:top w:val="nil"/>
          <w:left w:val="nil"/>
          <w:bottom w:val="nil"/>
          <w:right w:val="nil"/>
          <w:between w:val="nil"/>
        </w:pBdr>
      </w:pPr>
    </w:p>
    <w:p w14:paraId="5E34A47F" w14:textId="77777777" w:rsidR="005F755B" w:rsidRDefault="00C357B5">
      <w:pPr>
        <w:pBdr>
          <w:top w:val="nil"/>
          <w:left w:val="nil"/>
          <w:bottom w:val="nil"/>
          <w:right w:val="nil"/>
          <w:between w:val="nil"/>
        </w:pBdr>
      </w:pPr>
      <w:r>
        <w:t xml:space="preserve">¿En qué consiste el </w:t>
      </w:r>
      <w:hyperlink r:id="rId8">
        <w:r>
          <w:rPr>
            <w:color w:val="1155CC"/>
            <w:u w:val="single"/>
          </w:rPr>
          <w:t>Programa Mentores CYD</w:t>
        </w:r>
      </w:hyperlink>
      <w:r>
        <w:t xml:space="preserve">? Es una </w:t>
      </w:r>
      <w:r>
        <w:rPr>
          <w:b/>
        </w:rPr>
        <w:t xml:space="preserve">relación personal, </w:t>
      </w:r>
      <w:proofErr w:type="spellStart"/>
      <w:r>
        <w:rPr>
          <w:b/>
        </w:rPr>
        <w:t>one-to-one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win-win</w:t>
      </w:r>
      <w:proofErr w:type="spellEnd"/>
      <w:r>
        <w:t xml:space="preserve">, donde el mentor actúa como oyente/confidente y anima al </w:t>
      </w:r>
      <w:proofErr w:type="spellStart"/>
      <w:r>
        <w:t>ment</w:t>
      </w:r>
      <w:r>
        <w:t>ee</w:t>
      </w:r>
      <w:proofErr w:type="spellEnd"/>
      <w:r>
        <w:t xml:space="preserve"> a clarificar sus ideas, pensamientos y objetivos, ayudándolo a desarrollar estrategias para acercarse a sus objetivos en un entorno de confianza y empatía. En esta relación de </w:t>
      </w:r>
      <w:proofErr w:type="spellStart"/>
      <w:r>
        <w:t>mentoring</w:t>
      </w:r>
      <w:proofErr w:type="spellEnd"/>
      <w:r>
        <w:t xml:space="preserve"> el profesional está dispuesto a compartir sus conocimientos y a est</w:t>
      </w:r>
      <w:r>
        <w:t xml:space="preserve">ablecer un vínculo cercano con su </w:t>
      </w:r>
      <w:proofErr w:type="spellStart"/>
      <w:r>
        <w:t>mentee</w:t>
      </w:r>
      <w:proofErr w:type="spellEnd"/>
      <w:r>
        <w:t xml:space="preserve"> para que pueda desarrollarse, afrontar situaciones y decisiones complejas que impactarán en su vida profesional y personal.</w:t>
      </w:r>
    </w:p>
    <w:p w14:paraId="24977CA5" w14:textId="77777777" w:rsidR="005F755B" w:rsidRDefault="005F755B">
      <w:pPr>
        <w:pBdr>
          <w:top w:val="nil"/>
          <w:left w:val="nil"/>
          <w:bottom w:val="nil"/>
          <w:right w:val="nil"/>
          <w:between w:val="nil"/>
        </w:pBdr>
      </w:pPr>
    </w:p>
    <w:p w14:paraId="62959DFB" w14:textId="77777777" w:rsidR="005F755B" w:rsidRDefault="00C357B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Durante todo un semestre, el mentor y el </w:t>
      </w:r>
      <w:proofErr w:type="spellStart"/>
      <w:r>
        <w:rPr>
          <w:b/>
        </w:rPr>
        <w:t>mentee</w:t>
      </w:r>
      <w:proofErr w:type="spellEnd"/>
      <w:r>
        <w:rPr>
          <w:b/>
        </w:rPr>
        <w:t xml:space="preserve"> comparten diversas sesiones y encuentros </w:t>
      </w:r>
      <w:r>
        <w:t>c</w:t>
      </w:r>
      <w:r>
        <w:t xml:space="preserve">on el fin de trabajar juntos (y de manera recíproca) en la toma de decisiones personales y respecto a la carrera, los valores culturales e interpersonales, las oportunidades para generar redes de </w:t>
      </w:r>
      <w:proofErr w:type="spellStart"/>
      <w:r>
        <w:t>networking</w:t>
      </w:r>
      <w:proofErr w:type="spellEnd"/>
      <w:r>
        <w:t xml:space="preserve"> o desarrollar habilidades y competencias.</w:t>
      </w:r>
    </w:p>
    <w:p w14:paraId="20DA906F" w14:textId="77777777" w:rsidR="005F755B" w:rsidRDefault="005F755B">
      <w:pPr>
        <w:pBdr>
          <w:top w:val="nil"/>
          <w:left w:val="nil"/>
          <w:bottom w:val="nil"/>
          <w:right w:val="nil"/>
          <w:between w:val="nil"/>
        </w:pBdr>
      </w:pPr>
    </w:p>
    <w:p w14:paraId="7BE3BB87" w14:textId="77777777" w:rsidR="005F755B" w:rsidRDefault="00C357B5">
      <w:pPr>
        <w:pBdr>
          <w:top w:val="nil"/>
          <w:left w:val="nil"/>
          <w:bottom w:val="nil"/>
          <w:right w:val="nil"/>
          <w:between w:val="nil"/>
        </w:pBdr>
      </w:pPr>
      <w:r>
        <w:t xml:space="preserve">Las </w:t>
      </w:r>
      <w:r>
        <w:rPr>
          <w:b/>
        </w:rPr>
        <w:t>em</w:t>
      </w:r>
      <w:r>
        <w:rPr>
          <w:b/>
        </w:rPr>
        <w:t>presas colaboradoras</w:t>
      </w:r>
      <w:r>
        <w:t xml:space="preserve"> en este proyecto forman parte del </w:t>
      </w:r>
      <w:r>
        <w:rPr>
          <w:b/>
        </w:rPr>
        <w:t>Patronato de Fundación CYD (presidido por Ana Botín)</w:t>
      </w:r>
      <w:r>
        <w:t xml:space="preserve">: Aqua </w:t>
      </w:r>
      <w:proofErr w:type="spellStart"/>
      <w:r>
        <w:t>Development</w:t>
      </w:r>
      <w:proofErr w:type="spellEnd"/>
      <w:r>
        <w:t xml:space="preserve"> Network, Boston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Calidad Pascual, Cámara de Comercio de España, Caser, </w:t>
      </w:r>
      <w:proofErr w:type="spellStart"/>
      <w:r>
        <w:t>Ciments</w:t>
      </w:r>
      <w:proofErr w:type="spellEnd"/>
      <w:r>
        <w:t xml:space="preserve"> Molins, Cuatrecasas, Freixenet, Fu</w:t>
      </w:r>
      <w:r>
        <w:t>ndación Antonio de Nebrija, Fundación EY, Goldman Sachs International, Grupo Santander, Havas Media, Iberdrola, IBM, Inditex, Indra, Microsoft, Prisa, Telefónica, Universidad Alfonso X el Sabio y Uría Menéndez.</w:t>
      </w:r>
    </w:p>
    <w:p w14:paraId="6A9E15A3" w14:textId="77777777" w:rsidR="005F755B" w:rsidRDefault="005F755B">
      <w:pPr>
        <w:pBdr>
          <w:top w:val="nil"/>
          <w:left w:val="nil"/>
          <w:bottom w:val="nil"/>
          <w:right w:val="nil"/>
          <w:between w:val="nil"/>
        </w:pBdr>
      </w:pPr>
    </w:p>
    <w:p w14:paraId="4DB1081F" w14:textId="77777777" w:rsidR="005F755B" w:rsidRDefault="00C357B5">
      <w:pPr>
        <w:pBdr>
          <w:top w:val="nil"/>
          <w:left w:val="nil"/>
          <w:bottom w:val="nil"/>
          <w:right w:val="nil"/>
          <w:between w:val="nil"/>
        </w:pBdr>
      </w:pPr>
      <w:r>
        <w:t xml:space="preserve">El </w:t>
      </w:r>
      <w:r>
        <w:rPr>
          <w:b/>
        </w:rPr>
        <w:t>plazo de inscripción</w:t>
      </w:r>
      <w:r>
        <w:t xml:space="preserve"> para los interesados</w:t>
      </w:r>
      <w:r>
        <w:t xml:space="preserve"> en la convocatoria 2020 empezó el 23 de enero y se extenderá hasta el </w:t>
      </w:r>
      <w:r>
        <w:rPr>
          <w:b/>
        </w:rPr>
        <w:t>28 de febrero</w:t>
      </w:r>
      <w:r>
        <w:t>. Los candidatos deberán estar en el último curso de grado, tener buen expediente académico y ganas de crecer personal y profesionalmente. Pueden enviar su CV, datos de est</w:t>
      </w:r>
      <w:r>
        <w:t xml:space="preserve">udio y una carta de presentación a </w:t>
      </w:r>
      <w:hyperlink r:id="rId9">
        <w:r>
          <w:rPr>
            <w:color w:val="1155CC"/>
            <w:u w:val="single"/>
          </w:rPr>
          <w:t>fundacioncyd@fundacioncyd.org</w:t>
        </w:r>
      </w:hyperlink>
      <w:r>
        <w:t>.</w:t>
      </w:r>
    </w:p>
    <w:p w14:paraId="1B917B69" w14:textId="77777777" w:rsidR="005F755B" w:rsidRDefault="005F755B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highlight w:val="white"/>
        </w:rPr>
      </w:pPr>
    </w:p>
    <w:p w14:paraId="37381F12" w14:textId="77777777" w:rsidR="005F755B" w:rsidRDefault="00C357B5">
      <w:pPr>
        <w:pBdr>
          <w:top w:val="nil"/>
          <w:left w:val="nil"/>
          <w:bottom w:val="nil"/>
          <w:right w:val="nil"/>
          <w:between w:val="nil"/>
        </w:pBdr>
      </w:pPr>
      <w:r>
        <w:t>Para más</w:t>
      </w:r>
      <w:r>
        <w:rPr>
          <w:b/>
        </w:rPr>
        <w:t xml:space="preserve"> información e inscripciones</w:t>
      </w:r>
      <w:r>
        <w:t>:</w:t>
      </w:r>
      <w:r>
        <w:rPr>
          <w:color w:val="333333"/>
          <w:highlight w:val="white"/>
        </w:rPr>
        <w:t xml:space="preserve"> </w:t>
      </w:r>
      <w:hyperlink r:id="rId10">
        <w:r>
          <w:rPr>
            <w:color w:val="1155CC"/>
            <w:highlight w:val="white"/>
            <w:u w:val="single"/>
          </w:rPr>
          <w:t>https://www.fundacioncyd.org/ment</w:t>
        </w:r>
        <w:r>
          <w:rPr>
            <w:color w:val="1155CC"/>
            <w:highlight w:val="white"/>
            <w:u w:val="single"/>
          </w:rPr>
          <w:t>ores-cyd/</w:t>
        </w:r>
      </w:hyperlink>
    </w:p>
    <w:p w14:paraId="7F0CCAA7" w14:textId="77777777" w:rsidR="005F755B" w:rsidRDefault="00C357B5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272727"/>
          <w:sz w:val="33"/>
          <w:szCs w:val="33"/>
          <w:highlight w:val="white"/>
        </w:rPr>
      </w:pPr>
      <w:r>
        <w:t xml:space="preserve">Para conocer otros testimonios y experiencias de los participantes: </w:t>
      </w:r>
      <w:hyperlink r:id="rId11">
        <w:r>
          <w:rPr>
            <w:color w:val="1155CC"/>
            <w:u w:val="single"/>
          </w:rPr>
          <w:t>https://www.fundacioncyd.org/category/mentores-cyd/</w:t>
        </w:r>
      </w:hyperlink>
      <w:r>
        <w:t xml:space="preserve"> </w:t>
      </w:r>
    </w:p>
    <w:sectPr w:rsidR="005F755B">
      <w:headerReference w:type="default" r:id="rId12"/>
      <w:footerReference w:type="default" r:id="rId13"/>
      <w:pgSz w:w="11909" w:h="16834"/>
      <w:pgMar w:top="1275" w:right="1440" w:bottom="1255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D4534" w14:textId="77777777" w:rsidR="00C357B5" w:rsidRDefault="00C357B5">
      <w:pPr>
        <w:spacing w:line="240" w:lineRule="auto"/>
      </w:pPr>
      <w:r>
        <w:separator/>
      </w:r>
    </w:p>
  </w:endnote>
  <w:endnote w:type="continuationSeparator" w:id="0">
    <w:p w14:paraId="3F019BA7" w14:textId="77777777" w:rsidR="00C357B5" w:rsidRDefault="00C35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FF4C" w14:textId="77777777" w:rsidR="005F755B" w:rsidRDefault="00C357B5">
    <w:pPr>
      <w:jc w:val="right"/>
    </w:pPr>
    <w:r>
      <w:rPr>
        <w:noProof/>
      </w:rPr>
      <w:drawing>
        <wp:inline distT="114300" distB="114300" distL="114300" distR="114300" wp14:anchorId="2358FCE0" wp14:editId="27E9EE73">
          <wp:extent cx="1957388" cy="63170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388" cy="631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8F2F" w14:textId="77777777" w:rsidR="00C357B5" w:rsidRDefault="00C357B5">
      <w:pPr>
        <w:spacing w:line="240" w:lineRule="auto"/>
      </w:pPr>
      <w:r>
        <w:separator/>
      </w:r>
    </w:p>
  </w:footnote>
  <w:footnote w:type="continuationSeparator" w:id="0">
    <w:p w14:paraId="15D87621" w14:textId="77777777" w:rsidR="00C357B5" w:rsidRDefault="00C35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5DD1" w14:textId="77777777" w:rsidR="005F755B" w:rsidRDefault="00C357B5">
    <w:pPr>
      <w:jc w:val="right"/>
      <w:rPr>
        <w:sz w:val="16"/>
        <w:szCs w:val="16"/>
      </w:rPr>
    </w:pPr>
    <w:r>
      <w:rPr>
        <w:noProof/>
      </w:rPr>
      <w:drawing>
        <wp:inline distT="114300" distB="114300" distL="114300" distR="114300" wp14:anchorId="734C0DAE" wp14:editId="47B5C525">
          <wp:extent cx="1671638" cy="56013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638" cy="560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5B"/>
    <w:rsid w:val="005F755B"/>
    <w:rsid w:val="00C357B5"/>
    <w:rsid w:val="00E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DCDB"/>
  <w15:docId w15:val="{D9C479D2-EFBA-43A3-BEFE-796F132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ioncyd.org/inscripcion-programa-mentores-cyd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undacioncyd.org/inscripcion-programa-mentores-cyd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dacioncyd.org/inscripcion-programa-mentores-cyd/" TargetMode="External"/><Relationship Id="rId11" Type="http://schemas.openxmlformats.org/officeDocument/2006/relationships/hyperlink" Target="https://www.fundacioncyd.org/category/mentores-cyd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undacioncyd.org/mentores-cyd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undacioncyd@fundacioncyd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garbajosa barroso</dc:creator>
  <cp:lastModifiedBy>sara garbajosa barroso</cp:lastModifiedBy>
  <cp:revision>2</cp:revision>
  <dcterms:created xsi:type="dcterms:W3CDTF">2020-01-30T09:17:00Z</dcterms:created>
  <dcterms:modified xsi:type="dcterms:W3CDTF">2020-01-30T09:17:00Z</dcterms:modified>
</cp:coreProperties>
</file>